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:rsidR="004F030E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B548BA" w:rsidRPr="00F3299A" w:rsidRDefault="00B548BA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180"/>
        <w:gridCol w:w="1795"/>
      </w:tblGrid>
      <w:tr w:rsidR="008933F1" w:rsidRPr="00806019" w:rsidTr="00E347DE">
        <w:trPr>
          <w:tblHeader/>
        </w:trPr>
        <w:tc>
          <w:tcPr>
            <w:tcW w:w="7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9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5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341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– 2019 г.; Количество приобретенных электросирен: не менее 7 шт.                  в 2020 году, не менее 5 шт. в 2021-2024 гг.; Количество приобретенных мотопомп – 1 в 2022 г. </w:t>
            </w:r>
          </w:p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рециркуляторов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39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544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8933F1" w:rsidRPr="00806019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459,8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459,80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:rsidR="00AF1227" w:rsidRPr="00806019" w:rsidRDefault="00AF1227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1227" w:rsidRPr="00806019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электросирен: не менее 2 шт. 2019-2020 гг. ежегодно, не менее 1 шт. 2021 г.</w:t>
            </w:r>
          </w:p>
          <w:p w:rsidR="007E1B98" w:rsidRPr="00806019" w:rsidRDefault="00AF1227" w:rsidP="007E1B98">
            <w:pPr>
              <w:pStyle w:val="ab"/>
              <w:ind w:left="32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:rsidR="00AF1227" w:rsidRPr="00806019" w:rsidRDefault="00AF1227" w:rsidP="00277D5B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Количество приобретенных аптечек первой помощи – не менее 7 шт. в 2022</w:t>
            </w:r>
            <w:r w:rsidR="00277D5B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г.</w:t>
            </w:r>
          </w:p>
        </w:tc>
        <w:tc>
          <w:tcPr>
            <w:tcW w:w="1795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F3299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18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2.2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6967A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6967A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</w:t>
            </w:r>
            <w:r w:rsidR="008933F1" w:rsidRPr="008060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6967A1" w:rsidP="006967A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6967A1" w:rsidP="006967A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305" w:type="dxa"/>
            <w:gridSpan w:val="10"/>
          </w:tcPr>
          <w:p w:rsidR="00B83B0C" w:rsidRPr="0080601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действий по предупреждению и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ликвидации чрезвычайных ситуаций природного и техногенного характера в 2022 г.  – 1 шт.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10 шт. в 2023</w:t>
            </w:r>
            <w:r w:rsidR="00D875C6">
              <w:rPr>
                <w:rFonts w:ascii="Times New Roman" w:hAnsi="Times New Roman" w:cs="Times New Roman"/>
                <w:sz w:val="20"/>
              </w:rPr>
              <w:t>-2024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="00012EF2"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875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875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0" w:name="_GoBack" w:colFirst="9" w:colLast="9"/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мероприятий в области защиты населения и территорий от чрезвычайных ситуаций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муниципального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C0538" w:rsidRPr="00BE4C70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Процент обеспечения материальными запасами в 2019-202</w:t>
            </w:r>
            <w:r w:rsidR="00756A2F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- на 70 %; обеспечение деятельности спасателей не менее 19 чел.  2019-2020, не менее 25 чел. в 2022 -202</w:t>
            </w:r>
            <w:r w:rsidR="00756A2F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</w:t>
            </w:r>
          </w:p>
          <w:p w:rsidR="008933F1" w:rsidRPr="00BE4C70" w:rsidRDefault="00C12B91" w:rsidP="00C12B91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Количество разработанных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Паспорт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ов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безопасности муниципального образования Тимашевский район в 2024 г.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bookmarkEnd w:id="0"/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6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826,50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6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826,50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10 780,60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10 780,60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6A2F" w:rsidRPr="00806019" w:rsidTr="00E347DE">
        <w:tc>
          <w:tcPr>
            <w:tcW w:w="716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56A2F" w:rsidRPr="00806019" w:rsidRDefault="00756A2F" w:rsidP="00756A2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756A2F" w:rsidRPr="00756A2F" w:rsidRDefault="00756A2F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56A2F">
              <w:rPr>
                <w:rFonts w:ascii="Times New Roman" w:hAnsi="Times New Roman"/>
                <w:b/>
                <w:sz w:val="20"/>
              </w:rPr>
              <w:t>47 773,90</w:t>
            </w:r>
          </w:p>
        </w:tc>
        <w:tc>
          <w:tcPr>
            <w:tcW w:w="1197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756A2F" w:rsidRPr="00756A2F" w:rsidRDefault="00756A2F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56A2F">
              <w:rPr>
                <w:rFonts w:ascii="Times New Roman" w:hAnsi="Times New Roman"/>
                <w:b/>
                <w:sz w:val="20"/>
              </w:rPr>
              <w:t>47 773,90</w:t>
            </w:r>
          </w:p>
        </w:tc>
        <w:tc>
          <w:tcPr>
            <w:tcW w:w="1096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806019" w:rsidTr="00E347DE">
        <w:tc>
          <w:tcPr>
            <w:tcW w:w="716" w:type="dxa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05" w:type="dxa"/>
            <w:gridSpan w:val="10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806019" w:rsidTr="00E347DE">
        <w:tc>
          <w:tcPr>
            <w:tcW w:w="716" w:type="dxa"/>
          </w:tcPr>
          <w:p w:rsidR="00793FC0" w:rsidRPr="00806019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305" w:type="dxa"/>
            <w:gridSpan w:val="10"/>
          </w:tcPr>
          <w:p w:rsidR="00793FC0" w:rsidRPr="00806019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793FC0" w:rsidRPr="00806019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9452E2" w:rsidRPr="0055486D" w:rsidRDefault="00023CD5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 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9452E2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lastRenderedPageBreak/>
              <w:t>- в 2022 году 8 учреждений;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7C0538">
              <w:rPr>
                <w:rFonts w:ascii="Times New Roman" w:hAnsi="Times New Roman"/>
                <w:sz w:val="20"/>
                <w:szCs w:val="20"/>
              </w:rPr>
              <w:t xml:space="preserve">14 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>учреждений.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7C0538">
              <w:rPr>
                <w:rFonts w:ascii="Times New Roman" w:hAnsi="Times New Roman"/>
                <w:sz w:val="20"/>
                <w:szCs w:val="20"/>
              </w:rPr>
              <w:t>3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  <w:p w:rsidR="009452E2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E93901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проведена проверка работоспособности систем АПС и СОУЭ (испытание систем противопожарной защиты зданий) – 1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учреждение в 2023 году. Количество учреждений, для которых приобретено оборудование системы обеспечения управления эвакуацией (СОУЭ) – 1 учреждение в 2023 г. Количество 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Количество учреждений, для которых приобретен и установлен блок питания - 1 учреждение в 2023 г.</w:t>
            </w:r>
          </w:p>
          <w:p w:rsidR="00500B58" w:rsidRPr="00806019" w:rsidRDefault="00500B58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</w:tc>
        <w:tc>
          <w:tcPr>
            <w:tcW w:w="1795" w:type="dxa"/>
            <w:vMerge w:val="restart"/>
          </w:tcPr>
          <w:p w:rsidR="00FF0863" w:rsidRPr="00806019" w:rsidRDefault="005404AE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28 219,90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28 219,90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00B58" w:rsidRPr="00806019" w:rsidRDefault="00500B58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:rsidR="00AE2502" w:rsidRPr="00806019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E2502" w:rsidRPr="00806019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размещенных баннеров на территории поселений не менее 6 в 2019-2020 гг. не менее 4 в 2021 г. Количество размещенных баннеров на тему профилактики безнадзорности и правонарушении несовершеннолетних не менее 2 в 2021 г. Количество распространённых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листовок на тему профилактики правонарушений не менее 6 505 листовок в 2019-2020 гг., не менее 4500 шт. в 2021 году, количество распространённых листовок на тему профилактики безнадзорности и правонарушении несовершеннолетних – не менее 2000 шт. в 2021 году.  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95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право-охранительными органами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52A9" w:rsidRPr="00806019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Информирование населения о мерах предосторожности о террористических и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экстремистских проявлениях</w:t>
            </w: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не менее 10 в 2019 году; не менее 9 баннеров 2020-2021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гг., не менее 6 в 2022-2024 гг.</w:t>
            </w:r>
          </w:p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распространённых листовок не менее 6500 в 2019 году;  не менее 2500 листовок в 2020-2024 гг.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2021-2024 гг.</w:t>
            </w:r>
          </w:p>
        </w:tc>
        <w:tc>
          <w:tcPr>
            <w:tcW w:w="1795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806019" w:rsidTr="00E347DE">
        <w:tc>
          <w:tcPr>
            <w:tcW w:w="716" w:type="dxa"/>
            <w:vMerge w:val="restart"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:rsidR="00A64BDD" w:rsidRPr="00806019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в 2019 г., не менее 7 статей в 2020-2021 гг. 2 статьи 2022-2024 гг.</w:t>
            </w:r>
          </w:p>
        </w:tc>
        <w:tc>
          <w:tcPr>
            <w:tcW w:w="1795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05" w:type="dxa"/>
            <w:gridSpan w:val="10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305" w:type="dxa"/>
            <w:gridSpan w:val="10"/>
          </w:tcPr>
          <w:p w:rsidR="00261FD1" w:rsidRPr="00806019" w:rsidRDefault="0013276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  <w:p w:rsidR="00563C41" w:rsidRPr="00806019" w:rsidRDefault="00563C4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8.1.1</w:t>
            </w:r>
          </w:p>
        </w:tc>
        <w:tc>
          <w:tcPr>
            <w:tcW w:w="2155" w:type="dxa"/>
            <w:vMerge w:val="restart"/>
          </w:tcPr>
          <w:p w:rsidR="00AC225F" w:rsidRPr="00806019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3463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в 2023 году.</w:t>
            </w:r>
          </w:p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9452E2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 в 2023 году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AC225F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  <w:p w:rsidR="00476972" w:rsidRDefault="00476972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146448">
              <w:rPr>
                <w:rFonts w:ascii="Times New Roman" w:hAnsi="Times New Roman"/>
                <w:sz w:val="20"/>
              </w:rPr>
              <w:lastRenderedPageBreak/>
              <w:t>Количество учреждений, на территории которых установлены видеокамеры с подключением HDTVI-видеонаблюдения</w:t>
            </w:r>
            <w:r>
              <w:rPr>
                <w:rFonts w:ascii="Times New Roman" w:hAnsi="Times New Roman"/>
                <w:sz w:val="20"/>
              </w:rPr>
              <w:t xml:space="preserve"> – 1 учреждение в 2023 году.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1 учреждение в 2023 году.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 капитальный, текущий ремонт и монтаж системы видеонаблюдения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 учреждение в 2023 году.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установлен </w:t>
            </w: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удаленный просмотр системы видеонаблюдения на посту охраны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1 учреждение в 2023 году.</w:t>
            </w:r>
          </w:p>
          <w:p w:rsidR="002C3FA4" w:rsidRPr="002C3FA4" w:rsidRDefault="002C3FA4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</w:rPr>
              <w:t>Количество учреждений, в которых произведена замена прибора тревожной сигнализации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– 1 учреждение в 2023 году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795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</w:t>
            </w:r>
            <w:r w:rsidR="00756A2F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756A2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</w:t>
            </w:r>
            <w:r w:rsidR="00756A2F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756A2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948,60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948,60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счет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806019" w:rsidTr="00E347DE">
        <w:tc>
          <w:tcPr>
            <w:tcW w:w="716" w:type="dxa"/>
            <w:vMerge w:val="restart"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подверженных риску коррупции</w:t>
            </w: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отчетов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795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Юридический отдел</w:t>
            </w: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957A2" w:rsidRPr="00806019" w:rsidTr="00E347DE">
        <w:tc>
          <w:tcPr>
            <w:tcW w:w="716" w:type="dxa"/>
            <w:vMerge w:val="restart"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Количество комплектов мебели и единиц оргтехники для оснащения Системы-112 и создания необходимых условий труда. 2019 год - 25 единиц, 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шт., обеспечение деятельности ЕДДС по мониторингу обстановки и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2019 - 2022 годы -              100 %</w:t>
            </w:r>
          </w:p>
        </w:tc>
        <w:tc>
          <w:tcPr>
            <w:tcW w:w="179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B957A2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="00756A2F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="00756A2F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B957A2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19 605,80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19 453,80</w:t>
            </w:r>
          </w:p>
        </w:tc>
        <w:tc>
          <w:tcPr>
            <w:tcW w:w="1096" w:type="dxa"/>
          </w:tcPr>
          <w:p w:rsidR="00B957A2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B957A2" w:rsidRPr="00806019" w:rsidRDefault="00364A69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95 748,40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94 975,10</w:t>
            </w:r>
          </w:p>
        </w:tc>
        <w:tc>
          <w:tcPr>
            <w:tcW w:w="1096" w:type="dxa"/>
          </w:tcPr>
          <w:p w:rsidR="00B957A2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3606C5"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9579A7"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806019" w:rsidTr="00E347DE">
        <w:tc>
          <w:tcPr>
            <w:tcW w:w="716" w:type="dxa"/>
            <w:vMerge w:val="restart"/>
          </w:tcPr>
          <w:p w:rsidR="008B601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8B6015"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B6015" w:rsidRPr="00806019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-2023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в 2019-2021 гг., количество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приобретенных мусорных контейнеров – не менее 7 в 2022-202</w:t>
            </w:r>
            <w:r w:rsidR="00364A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гг.</w:t>
            </w:r>
          </w:p>
          <w:p w:rsidR="008B6015" w:rsidRPr="00806019" w:rsidRDefault="008B6015" w:rsidP="00EE619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EE6196">
              <w:rPr>
                <w:rFonts w:ascii="Times New Roman" w:hAnsi="Times New Roman" w:cs="Times New Roman"/>
                <w:sz w:val="20"/>
              </w:rPr>
              <w:t>муниципальных учреждений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, в которых произведено озеленение – </w:t>
            </w:r>
            <w:r w:rsidR="00EE6196">
              <w:rPr>
                <w:rFonts w:ascii="Times New Roman" w:hAnsi="Times New Roman" w:cs="Times New Roman"/>
                <w:sz w:val="20"/>
              </w:rPr>
              <w:t>не менее 2 в 2023-2024 гг.</w:t>
            </w:r>
            <w:r w:rsidRPr="0080601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95" w:type="dxa"/>
            <w:vMerge w:val="restart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B6015" w:rsidRPr="00806019" w:rsidRDefault="008B6015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364A69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364A69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B6015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7 286,00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7 286,00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B6015" w:rsidRPr="00806019" w:rsidRDefault="007C05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11 484,30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11</w:t>
            </w:r>
            <w:r w:rsidR="007C0538">
              <w:rPr>
                <w:rFonts w:ascii="Times New Roman" w:hAnsi="Times New Roman" w:cs="Times New Roman"/>
                <w:b/>
                <w:sz w:val="20"/>
              </w:rPr>
              <w:t> 484,30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140140,30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19 329,80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19 219,30 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28 795,70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33 425,80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62 928,50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364A6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38 025,20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364A6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37 873,20</w:t>
            </w:r>
          </w:p>
        </w:tc>
        <w:tc>
          <w:tcPr>
            <w:tcW w:w="109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196 645,30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364A69" w:rsidP="000130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195 782,00</w:t>
            </w:r>
          </w:p>
        </w:tc>
        <w:tc>
          <w:tcPr>
            <w:tcW w:w="109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773,30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86F22" w:rsidRPr="00F3299A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p w:rsidR="00563C41" w:rsidRPr="00F3299A" w:rsidRDefault="00563C41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CA24B0" w:rsidRPr="00CA24B0" w:rsidTr="00756A2F">
        <w:tc>
          <w:tcPr>
            <w:tcW w:w="2503" w:type="pct"/>
          </w:tcPr>
          <w:p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CA24B0"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</w:p>
        </w:tc>
      </w:tr>
    </w:tbl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B548BA">
      <w:headerReference w:type="default" r:id="rId8"/>
      <w:pgSz w:w="16838" w:h="11906" w:orient="landscape"/>
      <w:pgMar w:top="1418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48B" w:rsidRDefault="009F248B" w:rsidP="00571039">
      <w:pPr>
        <w:spacing w:after="0" w:line="240" w:lineRule="auto"/>
      </w:pPr>
      <w:r>
        <w:separator/>
      </w:r>
    </w:p>
  </w:endnote>
  <w:endnote w:type="continuationSeparator" w:id="0">
    <w:p w:rsidR="009F248B" w:rsidRDefault="009F248B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48B" w:rsidRDefault="009F248B" w:rsidP="00571039">
      <w:pPr>
        <w:spacing w:after="0" w:line="240" w:lineRule="auto"/>
      </w:pPr>
      <w:r>
        <w:separator/>
      </w:r>
    </w:p>
  </w:footnote>
  <w:footnote w:type="continuationSeparator" w:id="0">
    <w:p w:rsidR="009F248B" w:rsidRDefault="009F248B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756A2F" w:rsidRDefault="00756A2F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6A2F" w:rsidRPr="00E347DE" w:rsidRDefault="00756A2F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BE4C70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756A2F" w:rsidRPr="00E347DE" w:rsidRDefault="00756A2F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BE4C70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12EF2"/>
    <w:rsid w:val="00013000"/>
    <w:rsid w:val="000147E8"/>
    <w:rsid w:val="00023CD5"/>
    <w:rsid w:val="00095C2F"/>
    <w:rsid w:val="000A103F"/>
    <w:rsid w:val="000A4B87"/>
    <w:rsid w:val="000A5D40"/>
    <w:rsid w:val="000E1498"/>
    <w:rsid w:val="000E72F3"/>
    <w:rsid w:val="00103E84"/>
    <w:rsid w:val="00107403"/>
    <w:rsid w:val="00132765"/>
    <w:rsid w:val="00146F91"/>
    <w:rsid w:val="00146F9E"/>
    <w:rsid w:val="00175F32"/>
    <w:rsid w:val="001772EB"/>
    <w:rsid w:val="0018577B"/>
    <w:rsid w:val="001A754A"/>
    <w:rsid w:val="001C177C"/>
    <w:rsid w:val="001E59E5"/>
    <w:rsid w:val="001F281F"/>
    <w:rsid w:val="00221F7A"/>
    <w:rsid w:val="00223CC3"/>
    <w:rsid w:val="00235718"/>
    <w:rsid w:val="00236E5E"/>
    <w:rsid w:val="00236EAF"/>
    <w:rsid w:val="00261FD1"/>
    <w:rsid w:val="00277D5B"/>
    <w:rsid w:val="00282CFE"/>
    <w:rsid w:val="002A72E8"/>
    <w:rsid w:val="002B5F33"/>
    <w:rsid w:val="002C3FA4"/>
    <w:rsid w:val="002D768F"/>
    <w:rsid w:val="003463B0"/>
    <w:rsid w:val="003606C5"/>
    <w:rsid w:val="00364A69"/>
    <w:rsid w:val="003D123F"/>
    <w:rsid w:val="003F7A04"/>
    <w:rsid w:val="00416968"/>
    <w:rsid w:val="00431D6B"/>
    <w:rsid w:val="00476972"/>
    <w:rsid w:val="004B1366"/>
    <w:rsid w:val="004B314F"/>
    <w:rsid w:val="004C593B"/>
    <w:rsid w:val="004D33AE"/>
    <w:rsid w:val="004F030E"/>
    <w:rsid w:val="00500B58"/>
    <w:rsid w:val="00500BEA"/>
    <w:rsid w:val="005178C2"/>
    <w:rsid w:val="00530011"/>
    <w:rsid w:val="005404AE"/>
    <w:rsid w:val="00554E20"/>
    <w:rsid w:val="00563C41"/>
    <w:rsid w:val="00571039"/>
    <w:rsid w:val="005A3060"/>
    <w:rsid w:val="005E2A69"/>
    <w:rsid w:val="00603BCF"/>
    <w:rsid w:val="0063130B"/>
    <w:rsid w:val="00640B39"/>
    <w:rsid w:val="00646F81"/>
    <w:rsid w:val="00650B03"/>
    <w:rsid w:val="006967A1"/>
    <w:rsid w:val="00697D75"/>
    <w:rsid w:val="0070495E"/>
    <w:rsid w:val="0075398F"/>
    <w:rsid w:val="00756A2F"/>
    <w:rsid w:val="0077468D"/>
    <w:rsid w:val="00775F7F"/>
    <w:rsid w:val="00793FC0"/>
    <w:rsid w:val="007C0538"/>
    <w:rsid w:val="007E1927"/>
    <w:rsid w:val="007E1B98"/>
    <w:rsid w:val="007E484A"/>
    <w:rsid w:val="007E7A64"/>
    <w:rsid w:val="00804B84"/>
    <w:rsid w:val="00806019"/>
    <w:rsid w:val="008706CD"/>
    <w:rsid w:val="008900A0"/>
    <w:rsid w:val="008933F1"/>
    <w:rsid w:val="008B2B89"/>
    <w:rsid w:val="008B6015"/>
    <w:rsid w:val="008C191F"/>
    <w:rsid w:val="009259E1"/>
    <w:rsid w:val="009452E2"/>
    <w:rsid w:val="0094790F"/>
    <w:rsid w:val="009579A7"/>
    <w:rsid w:val="009708E0"/>
    <w:rsid w:val="009869C9"/>
    <w:rsid w:val="00993807"/>
    <w:rsid w:val="009B0B0B"/>
    <w:rsid w:val="009B4F1A"/>
    <w:rsid w:val="009E42C6"/>
    <w:rsid w:val="009F248B"/>
    <w:rsid w:val="00A10987"/>
    <w:rsid w:val="00A16491"/>
    <w:rsid w:val="00A60A3E"/>
    <w:rsid w:val="00A64BDD"/>
    <w:rsid w:val="00AA67BF"/>
    <w:rsid w:val="00AC225F"/>
    <w:rsid w:val="00AE2502"/>
    <w:rsid w:val="00AF1227"/>
    <w:rsid w:val="00AF52A9"/>
    <w:rsid w:val="00B13F16"/>
    <w:rsid w:val="00B548BA"/>
    <w:rsid w:val="00B55789"/>
    <w:rsid w:val="00B609F9"/>
    <w:rsid w:val="00B62273"/>
    <w:rsid w:val="00B739D5"/>
    <w:rsid w:val="00B82C04"/>
    <w:rsid w:val="00B83B0C"/>
    <w:rsid w:val="00B957A2"/>
    <w:rsid w:val="00BB7575"/>
    <w:rsid w:val="00BD6081"/>
    <w:rsid w:val="00BE4BD3"/>
    <w:rsid w:val="00BE4C70"/>
    <w:rsid w:val="00C12B91"/>
    <w:rsid w:val="00C41EF5"/>
    <w:rsid w:val="00C71BC8"/>
    <w:rsid w:val="00CA24B0"/>
    <w:rsid w:val="00CB264D"/>
    <w:rsid w:val="00D40C95"/>
    <w:rsid w:val="00D50E0F"/>
    <w:rsid w:val="00D544F3"/>
    <w:rsid w:val="00D875C6"/>
    <w:rsid w:val="00D87D60"/>
    <w:rsid w:val="00DA19C9"/>
    <w:rsid w:val="00E14E16"/>
    <w:rsid w:val="00E347DE"/>
    <w:rsid w:val="00E52820"/>
    <w:rsid w:val="00E55F85"/>
    <w:rsid w:val="00E86F22"/>
    <w:rsid w:val="00E93901"/>
    <w:rsid w:val="00EE6196"/>
    <w:rsid w:val="00F03F82"/>
    <w:rsid w:val="00F25EBA"/>
    <w:rsid w:val="00F3299A"/>
    <w:rsid w:val="00F64A8E"/>
    <w:rsid w:val="00F72BEF"/>
    <w:rsid w:val="00F86E3D"/>
    <w:rsid w:val="00F87253"/>
    <w:rsid w:val="00FB469A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7E4F4-834F-47CE-A2C0-9A8E8D9E0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17</Pages>
  <Words>3186</Words>
  <Characters>18162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34</cp:revision>
  <cp:lastPrinted>2023-12-19T11:37:00Z</cp:lastPrinted>
  <dcterms:created xsi:type="dcterms:W3CDTF">2023-04-21T12:52:00Z</dcterms:created>
  <dcterms:modified xsi:type="dcterms:W3CDTF">2023-12-21T06:37:00Z</dcterms:modified>
</cp:coreProperties>
</file>